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D2" w:rsidRPr="00271589" w:rsidRDefault="009B13D2" w:rsidP="009B13D2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271589">
        <w:rPr>
          <w:rFonts w:ascii="Century Gothic" w:hAnsi="Century Gothic"/>
          <w:sz w:val="24"/>
          <w:szCs w:val="24"/>
        </w:rPr>
        <w:t>Stratford PTSA General Meeting</w:t>
      </w:r>
    </w:p>
    <w:p w:rsidR="009B13D2" w:rsidRPr="00271589" w:rsidRDefault="001D33E3" w:rsidP="009B13D2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19</w:t>
      </w:r>
      <w:r w:rsidR="009B13D2" w:rsidRPr="00271589">
        <w:rPr>
          <w:rFonts w:ascii="Century Gothic" w:hAnsi="Century Gothic"/>
          <w:sz w:val="24"/>
          <w:szCs w:val="24"/>
        </w:rPr>
        <w:t>, 2017</w:t>
      </w:r>
    </w:p>
    <w:p w:rsidR="009B13D2" w:rsidRPr="00271589" w:rsidRDefault="009B13D2" w:rsidP="009B13D2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271589">
        <w:rPr>
          <w:rFonts w:ascii="Century Gothic" w:hAnsi="Century Gothic"/>
          <w:sz w:val="24"/>
          <w:szCs w:val="24"/>
        </w:rPr>
        <w:t xml:space="preserve">SHS Auditorium, </w:t>
      </w:r>
      <w:r w:rsidR="001D33E3">
        <w:rPr>
          <w:rFonts w:ascii="Century Gothic" w:hAnsi="Century Gothic"/>
          <w:sz w:val="24"/>
          <w:szCs w:val="24"/>
        </w:rPr>
        <w:t>7</w:t>
      </w:r>
      <w:r w:rsidRPr="00271589">
        <w:rPr>
          <w:rFonts w:ascii="Century Gothic" w:hAnsi="Century Gothic"/>
          <w:sz w:val="24"/>
          <w:szCs w:val="24"/>
        </w:rPr>
        <w:t>:</w:t>
      </w:r>
      <w:r w:rsidR="001D33E3">
        <w:rPr>
          <w:rFonts w:ascii="Century Gothic" w:hAnsi="Century Gothic"/>
          <w:sz w:val="24"/>
          <w:szCs w:val="24"/>
        </w:rPr>
        <w:t>0</w:t>
      </w:r>
      <w:r w:rsidRPr="00271589">
        <w:rPr>
          <w:rFonts w:ascii="Century Gothic" w:hAnsi="Century Gothic"/>
          <w:sz w:val="24"/>
          <w:szCs w:val="24"/>
        </w:rPr>
        <w:t>0 p.m.</w:t>
      </w:r>
    </w:p>
    <w:p w:rsidR="009B13D2" w:rsidRPr="00271589" w:rsidRDefault="009B13D2" w:rsidP="009B13D2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9B13D2" w:rsidRPr="00271589" w:rsidRDefault="009B13D2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9B13D2" w:rsidRPr="00271589" w:rsidRDefault="009B13D2" w:rsidP="009B13D2">
      <w:pPr>
        <w:pStyle w:val="NoSpacing"/>
        <w:rPr>
          <w:rFonts w:ascii="Century Gothic" w:hAnsi="Century Gothic"/>
          <w:sz w:val="24"/>
          <w:szCs w:val="24"/>
        </w:rPr>
      </w:pPr>
      <w:r w:rsidRPr="00271589">
        <w:rPr>
          <w:rFonts w:ascii="Century Gothic" w:hAnsi="Century Gothic"/>
          <w:sz w:val="24"/>
          <w:szCs w:val="24"/>
        </w:rPr>
        <w:t xml:space="preserve">The meeting was called to order by Kim Selzman, President, at </w:t>
      </w:r>
      <w:r w:rsidR="005C5A3C">
        <w:rPr>
          <w:rFonts w:ascii="Century Gothic" w:hAnsi="Century Gothic"/>
          <w:sz w:val="24"/>
          <w:szCs w:val="24"/>
        </w:rPr>
        <w:t>7</w:t>
      </w:r>
      <w:r w:rsidRPr="00271589">
        <w:rPr>
          <w:rFonts w:ascii="Century Gothic" w:hAnsi="Century Gothic"/>
          <w:sz w:val="24"/>
          <w:szCs w:val="24"/>
        </w:rPr>
        <w:t>:</w:t>
      </w:r>
      <w:r w:rsidR="005C5A3C">
        <w:rPr>
          <w:rFonts w:ascii="Century Gothic" w:hAnsi="Century Gothic"/>
          <w:sz w:val="24"/>
          <w:szCs w:val="24"/>
        </w:rPr>
        <w:t>12</w:t>
      </w:r>
      <w:r w:rsidRPr="00271589">
        <w:rPr>
          <w:rFonts w:ascii="Century Gothic" w:hAnsi="Century Gothic"/>
          <w:sz w:val="24"/>
          <w:szCs w:val="24"/>
        </w:rPr>
        <w:t xml:space="preserve">, and we had a quorum present.  </w:t>
      </w:r>
    </w:p>
    <w:p w:rsidR="009B13D2" w:rsidRPr="00271589" w:rsidRDefault="009B13D2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9B13D2" w:rsidRPr="00271589" w:rsidRDefault="009B13D2" w:rsidP="009B13D2">
      <w:pPr>
        <w:pStyle w:val="NoSpacing"/>
        <w:rPr>
          <w:rFonts w:ascii="Century Gothic" w:hAnsi="Century Gothic"/>
          <w:sz w:val="24"/>
          <w:szCs w:val="24"/>
        </w:rPr>
      </w:pPr>
      <w:r w:rsidRPr="00271589">
        <w:rPr>
          <w:rFonts w:ascii="Century Gothic" w:hAnsi="Century Gothic"/>
          <w:sz w:val="24"/>
          <w:szCs w:val="24"/>
        </w:rPr>
        <w:t xml:space="preserve">Brandy Demeris presented the minutes from the </w:t>
      </w:r>
      <w:r w:rsidR="001D33E3">
        <w:rPr>
          <w:rFonts w:ascii="Century Gothic" w:hAnsi="Century Gothic"/>
          <w:sz w:val="24"/>
          <w:szCs w:val="24"/>
        </w:rPr>
        <w:t>February 28</w:t>
      </w:r>
      <w:r w:rsidRPr="00271589">
        <w:rPr>
          <w:rFonts w:ascii="Century Gothic" w:hAnsi="Century Gothic"/>
          <w:sz w:val="24"/>
          <w:szCs w:val="24"/>
        </w:rPr>
        <w:t>, 201</w:t>
      </w:r>
      <w:r w:rsidR="001D33E3">
        <w:rPr>
          <w:rFonts w:ascii="Century Gothic" w:hAnsi="Century Gothic"/>
          <w:sz w:val="24"/>
          <w:szCs w:val="24"/>
        </w:rPr>
        <w:t>7</w:t>
      </w:r>
      <w:r w:rsidRPr="00271589">
        <w:rPr>
          <w:rFonts w:ascii="Century Gothic" w:hAnsi="Century Gothic"/>
          <w:sz w:val="24"/>
          <w:szCs w:val="24"/>
        </w:rPr>
        <w:t xml:space="preserve"> General Meeting.  </w:t>
      </w:r>
      <w:r w:rsidR="00B42018">
        <w:rPr>
          <w:rFonts w:ascii="Century Gothic" w:hAnsi="Century Gothic"/>
          <w:sz w:val="24"/>
          <w:szCs w:val="24"/>
        </w:rPr>
        <w:t xml:space="preserve">Anna Farris </w:t>
      </w:r>
      <w:r w:rsidRPr="00271589">
        <w:rPr>
          <w:rFonts w:ascii="Century Gothic" w:hAnsi="Century Gothic"/>
          <w:sz w:val="24"/>
          <w:szCs w:val="24"/>
        </w:rPr>
        <w:t xml:space="preserve">made a motion to approve the minutes and </w:t>
      </w:r>
      <w:r w:rsidR="00B42018">
        <w:rPr>
          <w:rFonts w:ascii="Century Gothic" w:hAnsi="Century Gothic"/>
          <w:sz w:val="24"/>
          <w:szCs w:val="24"/>
        </w:rPr>
        <w:t xml:space="preserve">Carrie </w:t>
      </w:r>
      <w:proofErr w:type="spellStart"/>
      <w:r w:rsidR="00B42018">
        <w:rPr>
          <w:rFonts w:ascii="Century Gothic" w:hAnsi="Century Gothic"/>
          <w:sz w:val="24"/>
          <w:szCs w:val="24"/>
        </w:rPr>
        <w:t>Goolsby</w:t>
      </w:r>
      <w:proofErr w:type="spellEnd"/>
      <w:r w:rsidR="00B42018">
        <w:rPr>
          <w:rFonts w:ascii="Century Gothic" w:hAnsi="Century Gothic"/>
          <w:sz w:val="24"/>
          <w:szCs w:val="24"/>
        </w:rPr>
        <w:t xml:space="preserve"> </w:t>
      </w:r>
      <w:r w:rsidRPr="00271589">
        <w:rPr>
          <w:rFonts w:ascii="Century Gothic" w:hAnsi="Century Gothic"/>
          <w:sz w:val="24"/>
          <w:szCs w:val="24"/>
        </w:rPr>
        <w:t>made a second.  The minutes were approved as presented.</w:t>
      </w:r>
    </w:p>
    <w:p w:rsidR="009B13D2" w:rsidRDefault="009B13D2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B42018" w:rsidRDefault="00B42018" w:rsidP="009B13D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Kim presented the slate of officers as listed on the agenda and as follows:</w:t>
      </w:r>
    </w:p>
    <w:p w:rsidR="00B42018" w:rsidRDefault="00B42018" w:rsidP="00B42018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President - </w:t>
      </w:r>
    </w:p>
    <w:p w:rsidR="00B42018" w:rsidRDefault="00B42018" w:rsidP="00B42018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9B13D2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VP Scholarships – Karen Alexander</w:t>
      </w:r>
    </w:p>
    <w:p w:rsidR="00B42018" w:rsidRDefault="00B42018" w:rsidP="00B42018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9B13D2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VP Membership – Julie </w:t>
      </w:r>
      <w:proofErr w:type="spellStart"/>
      <w:r>
        <w:rPr>
          <w:rFonts w:ascii="Century Gothic" w:hAnsi="Century Gothic"/>
          <w:sz w:val="24"/>
          <w:szCs w:val="24"/>
        </w:rPr>
        <w:t>Turrentine</w:t>
      </w:r>
      <w:proofErr w:type="spellEnd"/>
    </w:p>
    <w:p w:rsidR="00B42018" w:rsidRDefault="00B42018" w:rsidP="00B42018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9B13D2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VP Directory – Caroline Roberts</w:t>
      </w:r>
    </w:p>
    <w:p w:rsidR="00B42018" w:rsidRDefault="00B42018" w:rsidP="00B42018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Treasurer – Cindy </w:t>
      </w:r>
      <w:proofErr w:type="spellStart"/>
      <w:r>
        <w:rPr>
          <w:rFonts w:ascii="Century Gothic" w:hAnsi="Century Gothic"/>
          <w:sz w:val="24"/>
          <w:szCs w:val="24"/>
        </w:rPr>
        <w:t>McGinty</w:t>
      </w:r>
      <w:proofErr w:type="spellEnd"/>
    </w:p>
    <w:p w:rsidR="00B42018" w:rsidRDefault="00B42018" w:rsidP="00B42018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Secretary – Lorraine </w:t>
      </w:r>
      <w:proofErr w:type="spellStart"/>
      <w:r>
        <w:rPr>
          <w:rFonts w:ascii="Century Gothic" w:hAnsi="Century Gothic"/>
          <w:sz w:val="24"/>
          <w:szCs w:val="24"/>
        </w:rPr>
        <w:t>Alvey</w:t>
      </w:r>
      <w:proofErr w:type="spellEnd"/>
    </w:p>
    <w:p w:rsidR="00B42018" w:rsidRDefault="00B42018" w:rsidP="00B420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were no additional nominations from the floor</w:t>
      </w:r>
      <w:r w:rsidR="00CA44E7">
        <w:rPr>
          <w:rFonts w:ascii="Century Gothic" w:hAnsi="Century Gothic"/>
          <w:sz w:val="24"/>
          <w:szCs w:val="24"/>
        </w:rPr>
        <w:t>, but Kim announced that the president’s position would be filled by the 2017-18 Executive Board</w:t>
      </w:r>
      <w:r>
        <w:rPr>
          <w:rFonts w:ascii="Century Gothic" w:hAnsi="Century Gothic"/>
          <w:sz w:val="24"/>
          <w:szCs w:val="24"/>
        </w:rPr>
        <w:t>.  Brandy Demeris made a motion to elect the slate as proposed and Danny Gex seconded the motion.  The slate of officers was unanimously approved.</w:t>
      </w:r>
    </w:p>
    <w:p w:rsidR="00B42018" w:rsidRDefault="00B42018" w:rsidP="00B42018">
      <w:pPr>
        <w:pStyle w:val="NoSpacing"/>
        <w:rPr>
          <w:rFonts w:ascii="Century Gothic" w:hAnsi="Century Gothic"/>
          <w:sz w:val="24"/>
          <w:szCs w:val="24"/>
        </w:rPr>
      </w:pPr>
    </w:p>
    <w:p w:rsidR="00B42018" w:rsidRDefault="00CA44E7" w:rsidP="00B420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 </w:t>
      </w:r>
      <w:r w:rsidR="00B42018">
        <w:rPr>
          <w:rFonts w:ascii="Century Gothic" w:hAnsi="Century Gothic"/>
          <w:sz w:val="24"/>
          <w:szCs w:val="24"/>
        </w:rPr>
        <w:t>president</w:t>
      </w:r>
      <w:r>
        <w:rPr>
          <w:rFonts w:ascii="Century Gothic" w:hAnsi="Century Gothic"/>
          <w:sz w:val="24"/>
          <w:szCs w:val="24"/>
        </w:rPr>
        <w:t>, Kim Selzman</w:t>
      </w:r>
      <w:r w:rsidR="00B42018">
        <w:rPr>
          <w:rFonts w:ascii="Century Gothic" w:hAnsi="Century Gothic"/>
          <w:sz w:val="24"/>
          <w:szCs w:val="24"/>
        </w:rPr>
        <w:t xml:space="preserve"> appoint</w:t>
      </w:r>
      <w:r>
        <w:rPr>
          <w:rFonts w:ascii="Century Gothic" w:hAnsi="Century Gothic"/>
          <w:sz w:val="24"/>
          <w:szCs w:val="24"/>
        </w:rPr>
        <w:t>ed</w:t>
      </w:r>
      <w:r w:rsidR="00B42018">
        <w:rPr>
          <w:rFonts w:ascii="Century Gothic" w:hAnsi="Century Gothic"/>
          <w:sz w:val="24"/>
          <w:szCs w:val="24"/>
        </w:rPr>
        <w:t xml:space="preserve"> two offices and they are as follows:</w:t>
      </w:r>
    </w:p>
    <w:p w:rsidR="00B42018" w:rsidRDefault="00B42018" w:rsidP="00B42018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Parliamentarian (Kim Selzman) and Historian (Janet Spann)</w:t>
      </w:r>
    </w:p>
    <w:p w:rsidR="00B42018" w:rsidRDefault="00B42018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B42018" w:rsidRDefault="00B42018" w:rsidP="00B420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Kim appointed the Financial Reconciliation Committee.  Carrie </w:t>
      </w:r>
      <w:proofErr w:type="spellStart"/>
      <w:r>
        <w:rPr>
          <w:rFonts w:ascii="Century Gothic" w:hAnsi="Century Gothic"/>
          <w:sz w:val="24"/>
          <w:szCs w:val="24"/>
        </w:rPr>
        <w:t>Goolsby</w:t>
      </w:r>
      <w:proofErr w:type="spellEnd"/>
      <w:r>
        <w:rPr>
          <w:rFonts w:ascii="Century Gothic" w:hAnsi="Century Gothic"/>
          <w:sz w:val="24"/>
          <w:szCs w:val="24"/>
        </w:rPr>
        <w:t xml:space="preserve"> said she would help and Anna Farris said she would be a backup on the committee.</w:t>
      </w:r>
    </w:p>
    <w:p w:rsidR="00B42018" w:rsidRDefault="00B42018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B42018" w:rsidRDefault="00B42018" w:rsidP="00B420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Cindy </w:t>
      </w:r>
      <w:proofErr w:type="spellStart"/>
      <w:r>
        <w:rPr>
          <w:rFonts w:ascii="Century Gothic" w:hAnsi="Century Gothic"/>
          <w:sz w:val="24"/>
          <w:szCs w:val="24"/>
        </w:rPr>
        <w:t>McGinty</w:t>
      </w:r>
      <w:proofErr w:type="spellEnd"/>
      <w:r>
        <w:rPr>
          <w:rFonts w:ascii="Century Gothic" w:hAnsi="Century Gothic"/>
          <w:sz w:val="24"/>
          <w:szCs w:val="24"/>
        </w:rPr>
        <w:t xml:space="preserve"> was not able to attend, so Kim presented the following treasurer’s report:  We have a balance of $112,082.50 in the account and current expenses of $66,185.71.  Highlighted expenditures since the last meeting:</w:t>
      </w:r>
    </w:p>
    <w:p w:rsidR="00B42018" w:rsidRDefault="00B42018" w:rsidP="00B4201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Project Prom - $1,000</w:t>
      </w:r>
    </w:p>
    <w:p w:rsidR="00B42018" w:rsidRDefault="00B42018" w:rsidP="00B4201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Philanthropic Support - $1000 to fund Northbrook </w:t>
      </w:r>
      <w:r w:rsidR="00CA44E7">
        <w:rPr>
          <w:rFonts w:ascii="Century Gothic" w:hAnsi="Century Gothic"/>
          <w:sz w:val="24"/>
          <w:szCs w:val="24"/>
        </w:rPr>
        <w:t>Scholarships</w:t>
      </w:r>
    </w:p>
    <w:p w:rsidR="00B42018" w:rsidRDefault="00B42018" w:rsidP="00B4201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Anton Segal 2015-16 scholarship funded - $4,000</w:t>
      </w:r>
    </w:p>
    <w:p w:rsidR="00B42018" w:rsidRPr="00CE1879" w:rsidRDefault="00B42018" w:rsidP="00B4201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E1879">
        <w:rPr>
          <w:rFonts w:ascii="Century Gothic" w:hAnsi="Century Gothic"/>
          <w:sz w:val="24"/>
          <w:szCs w:val="24"/>
        </w:rPr>
        <w:t>Faculty scholarships for 2015-16 are fully funded</w:t>
      </w:r>
    </w:p>
    <w:p w:rsidR="00B42018" w:rsidRDefault="00B42018" w:rsidP="00B4201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Library – funded $3,000</w:t>
      </w:r>
    </w:p>
    <w:p w:rsidR="00B42018" w:rsidRDefault="00B42018" w:rsidP="00B4201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Sparta Fund – approximately $22,000 additionally funded since also meeting, total at $28,209.83, $13,390.17 left in budget.  </w:t>
      </w:r>
    </w:p>
    <w:p w:rsidR="00B42018" w:rsidRDefault="00B42018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E3732B" w:rsidRPr="00CE1879" w:rsidRDefault="00E3732B" w:rsidP="00E3732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Karen Alexander reported on scholarships:  The s</w:t>
      </w:r>
      <w:r w:rsidRPr="00CE1879">
        <w:rPr>
          <w:rFonts w:ascii="Century Gothic" w:hAnsi="Century Gothic"/>
          <w:sz w:val="24"/>
          <w:szCs w:val="24"/>
        </w:rPr>
        <w:t xml:space="preserve">cholarship deadline was March 31, 2017 and they will be awarding 20 $1,500 scholarships on May 17, 2017.  We received 53 scholarships for the Anton Segal Scholarship and will be announced </w:t>
      </w:r>
      <w:r w:rsidRPr="00CE1879">
        <w:rPr>
          <w:rFonts w:ascii="Century Gothic" w:hAnsi="Century Gothic"/>
          <w:sz w:val="24"/>
          <w:szCs w:val="24"/>
        </w:rPr>
        <w:lastRenderedPageBreak/>
        <w:t xml:space="preserve">on May 10, 2017.  We have received nine teacher scholarships, yet we only have $5000 to award.  Anna Skelly received the Texas PTA Award for $1,000.  </w:t>
      </w:r>
    </w:p>
    <w:p w:rsidR="00E3732B" w:rsidRDefault="00E3732B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E3732B" w:rsidRDefault="00E3732B" w:rsidP="009B13D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Anna </w:t>
      </w:r>
      <w:r w:rsidR="00D92C65">
        <w:rPr>
          <w:rFonts w:ascii="Century Gothic" w:hAnsi="Century Gothic"/>
          <w:sz w:val="24"/>
          <w:szCs w:val="24"/>
        </w:rPr>
        <w:t xml:space="preserve">Farris reported on </w:t>
      </w:r>
      <w:r w:rsidR="003951F1">
        <w:rPr>
          <w:rFonts w:ascii="Century Gothic" w:hAnsi="Century Gothic"/>
          <w:sz w:val="24"/>
          <w:szCs w:val="24"/>
        </w:rPr>
        <w:t xml:space="preserve">PTA </w:t>
      </w:r>
      <w:r w:rsidR="00D92C65">
        <w:rPr>
          <w:rFonts w:ascii="Century Gothic" w:hAnsi="Century Gothic"/>
          <w:sz w:val="24"/>
          <w:szCs w:val="24"/>
        </w:rPr>
        <w:t xml:space="preserve">Life Membership </w:t>
      </w:r>
      <w:r w:rsidR="003951F1">
        <w:rPr>
          <w:rFonts w:ascii="Century Gothic" w:hAnsi="Century Gothic"/>
          <w:sz w:val="24"/>
          <w:szCs w:val="24"/>
        </w:rPr>
        <w:t xml:space="preserve">Awards.  </w:t>
      </w:r>
      <w:r>
        <w:rPr>
          <w:rFonts w:ascii="Century Gothic" w:hAnsi="Century Gothic"/>
          <w:sz w:val="24"/>
          <w:szCs w:val="24"/>
        </w:rPr>
        <w:t xml:space="preserve">Texas PTA accepts nominations for parent, teachers, and </w:t>
      </w:r>
      <w:r w:rsidR="00D92C65">
        <w:rPr>
          <w:rFonts w:ascii="Century Gothic" w:hAnsi="Century Gothic"/>
          <w:sz w:val="24"/>
          <w:szCs w:val="24"/>
        </w:rPr>
        <w:t xml:space="preserve">students </w:t>
      </w:r>
      <w:r>
        <w:rPr>
          <w:rFonts w:ascii="Century Gothic" w:hAnsi="Century Gothic"/>
          <w:sz w:val="24"/>
          <w:szCs w:val="24"/>
        </w:rPr>
        <w:t xml:space="preserve">who have done an outstanding job of representing our PTA.  Last year we gave out six </w:t>
      </w:r>
      <w:r w:rsidR="00D92C65">
        <w:rPr>
          <w:rFonts w:ascii="Century Gothic" w:hAnsi="Century Gothic"/>
          <w:sz w:val="24"/>
          <w:szCs w:val="24"/>
        </w:rPr>
        <w:t>awards and we will be accepting names to be considered for these awards.</w:t>
      </w:r>
    </w:p>
    <w:p w:rsidR="00D92C65" w:rsidRDefault="00D92C65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D92C65" w:rsidRDefault="00D92C65" w:rsidP="009B13D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Beth Cole could not be here tonight, but the same process will continue next year.</w:t>
      </w:r>
    </w:p>
    <w:p w:rsidR="00D92C65" w:rsidRDefault="00D92C65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D92C65" w:rsidRDefault="00D92C65" w:rsidP="009B13D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are working with Communities in Schools to bring a support person here to assist the students next year.  The PTSA Board is supportive of this.</w:t>
      </w:r>
    </w:p>
    <w:p w:rsidR="00D92C65" w:rsidRDefault="00D92C65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D92C65" w:rsidRDefault="00D92C65" w:rsidP="009B13D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Big Day Update</w:t>
      </w:r>
    </w:p>
    <w:p w:rsidR="00D92C65" w:rsidRDefault="00D92C65" w:rsidP="009B13D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Mary Mouton, Ellie Pena, and Avery Agosto came to the meeting to announce that The Big Day is this Saturday and t-shirts will be here soon.  We have over 700 students signed up and a few new projects that they are very excited about.  Kim said that we can send the Sign </w:t>
      </w:r>
      <w:proofErr w:type="gramStart"/>
      <w:r>
        <w:rPr>
          <w:rFonts w:ascii="Century Gothic" w:hAnsi="Century Gothic"/>
          <w:sz w:val="24"/>
          <w:szCs w:val="24"/>
        </w:rPr>
        <w:t>Up</w:t>
      </w:r>
      <w:proofErr w:type="gramEnd"/>
      <w:r>
        <w:rPr>
          <w:rFonts w:ascii="Century Gothic" w:hAnsi="Century Gothic"/>
          <w:sz w:val="24"/>
          <w:szCs w:val="24"/>
        </w:rPr>
        <w:t xml:space="preserve"> Genius out to everyone tomorrow.  They need parents here at SHS at 7:00 a.m. to help with check-in.  They feel pretty well staffed, but the more the merrier.</w:t>
      </w:r>
    </w:p>
    <w:p w:rsidR="007269DD" w:rsidRDefault="007269DD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7269DD" w:rsidRDefault="007269DD" w:rsidP="009B13D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Danny Gex reported that it is a busy time with testing coming up, sports, and other activities out of school.  He is very excited about The Big Day.  </w:t>
      </w:r>
    </w:p>
    <w:p w:rsidR="007269DD" w:rsidRDefault="007269DD" w:rsidP="009B13D2">
      <w:pPr>
        <w:pStyle w:val="NoSpacing"/>
        <w:rPr>
          <w:rFonts w:ascii="Century Gothic" w:hAnsi="Century Gothic"/>
          <w:sz w:val="24"/>
          <w:szCs w:val="24"/>
        </w:rPr>
      </w:pPr>
    </w:p>
    <w:p w:rsidR="007269DD" w:rsidRDefault="007269DD" w:rsidP="009B13D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Dates</w:t>
      </w:r>
      <w:r w:rsidR="007745FA">
        <w:rPr>
          <w:rFonts w:ascii="Century Gothic" w:hAnsi="Century Gothic"/>
          <w:sz w:val="24"/>
          <w:szCs w:val="24"/>
        </w:rPr>
        <w:t xml:space="preserve"> to be aware of: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21 – Teacher Appreciation Luncheon hosted by the Class of 2020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22 – The Big Day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 – Coffee Bar and Luncheon for Teacher Appreciation Week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6 – SBEF Running for the Arts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10 – 9</w:t>
      </w:r>
      <w:r w:rsidRPr="007745F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– 11</w:t>
      </w:r>
      <w:r w:rsidRPr="007745F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Grades Awards Night, PTSA Officer Installation and Meeting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17 – 12</w:t>
      </w:r>
      <w:r w:rsidRPr="007745F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 Awards Night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18 – SBEF Bright Stars Gala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27 – SHS Graduation at Don Coleman, 7:00 p.m.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29 – School Holiday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30, 31, and June 1 – Early Dismissal for finals</w:t>
      </w:r>
    </w:p>
    <w:p w:rsidR="007745FA" w:rsidRDefault="007745FA" w:rsidP="007745FA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June 1 – Last Day of School</w:t>
      </w:r>
    </w:p>
    <w:p w:rsidR="007745FA" w:rsidRDefault="007745FA" w:rsidP="007745FA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7745FA" w:rsidRDefault="007745FA" w:rsidP="007745F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was adjourned at 7:34 p.m.</w:t>
      </w:r>
    </w:p>
    <w:p w:rsidR="007745FA" w:rsidRDefault="007745FA" w:rsidP="007745FA">
      <w:pPr>
        <w:pStyle w:val="NoSpacing"/>
        <w:rPr>
          <w:rFonts w:ascii="Century Gothic" w:hAnsi="Century Gothic"/>
          <w:sz w:val="24"/>
          <w:szCs w:val="24"/>
        </w:rPr>
      </w:pPr>
    </w:p>
    <w:p w:rsidR="0066707E" w:rsidRDefault="0066707E" w:rsidP="007745F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Respectfully submitted,</w:t>
      </w:r>
    </w:p>
    <w:p w:rsidR="0066707E" w:rsidRDefault="0066707E" w:rsidP="007745FA">
      <w:pPr>
        <w:pStyle w:val="NoSpacing"/>
        <w:rPr>
          <w:rFonts w:ascii="Century Gothic" w:hAnsi="Century Gothic"/>
          <w:sz w:val="24"/>
          <w:szCs w:val="24"/>
        </w:rPr>
      </w:pPr>
    </w:p>
    <w:p w:rsidR="0066707E" w:rsidRDefault="0066707E" w:rsidP="007745F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Brandy Demeris</w:t>
      </w:r>
      <w:bookmarkStart w:id="0" w:name="_GoBack"/>
      <w:bookmarkEnd w:id="0"/>
    </w:p>
    <w:sectPr w:rsidR="0066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C82"/>
    <w:multiLevelType w:val="hybridMultilevel"/>
    <w:tmpl w:val="686E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61FAC"/>
    <w:multiLevelType w:val="hybridMultilevel"/>
    <w:tmpl w:val="978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069DE"/>
    <w:multiLevelType w:val="hybridMultilevel"/>
    <w:tmpl w:val="686E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D2"/>
    <w:rsid w:val="001D33E3"/>
    <w:rsid w:val="003951F1"/>
    <w:rsid w:val="0041739E"/>
    <w:rsid w:val="00452171"/>
    <w:rsid w:val="004E314F"/>
    <w:rsid w:val="005C5A3C"/>
    <w:rsid w:val="0066707E"/>
    <w:rsid w:val="00725D33"/>
    <w:rsid w:val="007269DD"/>
    <w:rsid w:val="007745FA"/>
    <w:rsid w:val="00792721"/>
    <w:rsid w:val="009B13D2"/>
    <w:rsid w:val="00A55744"/>
    <w:rsid w:val="00A63B46"/>
    <w:rsid w:val="00B42018"/>
    <w:rsid w:val="00CA44E7"/>
    <w:rsid w:val="00CE1879"/>
    <w:rsid w:val="00D92C65"/>
    <w:rsid w:val="00DD3347"/>
    <w:rsid w:val="00E3732B"/>
    <w:rsid w:val="00F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3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3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Demeris, Brandy</dc:creator>
  <cp:lastModifiedBy>Kim Selzman</cp:lastModifiedBy>
  <cp:revision>3</cp:revision>
  <dcterms:created xsi:type="dcterms:W3CDTF">2017-05-10T15:53:00Z</dcterms:created>
  <dcterms:modified xsi:type="dcterms:W3CDTF">2017-05-10T15:54:00Z</dcterms:modified>
</cp:coreProperties>
</file>